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                                                                                                            МОДЕЛ  УГОВОРА-ПАРТИЈА 2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УГОВОР О КУПОПРОДАЈИ НИСКОКАЛОРИЧНОГ УГЉА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Закључен између: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1. Наручиоца</w:t>
      </w:r>
      <w:r>
        <w:rPr>
          <w:rFonts w:ascii="Times New Roman" w:eastAsia="Times New Roman" w:hAnsi="Times New Roman"/>
          <w:lang w:val="sr-Cyrl-CS"/>
        </w:rPr>
        <w:t xml:space="preserve"> ОШ ,,Карађорђе,,, улица Војводе Мишића  број 135,11320 Велика Плана, коју заступа директор Александар Скачков ( у даљем тексту </w:t>
      </w:r>
      <w:r>
        <w:rPr>
          <w:rFonts w:ascii="Times New Roman" w:eastAsia="Times New Roman" w:hAnsi="Times New Roman"/>
          <w:b/>
          <w:lang w:val="sr-Cyrl-CS"/>
        </w:rPr>
        <w:t>купац</w:t>
      </w:r>
      <w:r>
        <w:rPr>
          <w:rFonts w:ascii="Times New Roman" w:eastAsia="Times New Roman" w:hAnsi="Times New Roman"/>
          <w:lang w:val="sr-Cyrl-CS"/>
        </w:rPr>
        <w:t>)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и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2.</w:t>
      </w:r>
      <w:r>
        <w:rPr>
          <w:rFonts w:ascii="Times New Roman" w:eastAsia="Times New Roman" w:hAnsi="Times New Roman"/>
          <w:lang w:val="sr-Cyrl-CS"/>
        </w:rPr>
        <w:t>.</w:t>
      </w:r>
      <w:r>
        <w:rPr>
          <w:rFonts w:ascii="Times New Roman" w:eastAsia="Times New Roman" w:hAnsi="Times New Roman"/>
          <w:b/>
          <w:lang w:val="sr-Cyrl-CS"/>
        </w:rPr>
        <w:t>Понуђача</w:t>
      </w:r>
      <w:r>
        <w:rPr>
          <w:rFonts w:ascii="Times New Roman" w:eastAsia="Times New Roman" w:hAnsi="Times New Roman"/>
          <w:lang w:val="sr-Cyrl-CS"/>
        </w:rPr>
        <w:t xml:space="preserve"> '' ……………………………..''', са седиштем у ……………., улица……………………, кога   заступа директор  (  у даљем  тексту: </w:t>
      </w:r>
      <w:r>
        <w:rPr>
          <w:rFonts w:ascii="Times New Roman" w:eastAsia="Times New Roman" w:hAnsi="Times New Roman"/>
          <w:b/>
          <w:lang w:val="sr-Cyrl-CS"/>
        </w:rPr>
        <w:t>продавац</w:t>
      </w:r>
      <w:r>
        <w:rPr>
          <w:rFonts w:ascii="Times New Roman" w:eastAsia="Times New Roman" w:hAnsi="Times New Roman"/>
          <w:lang w:val="sr-Cyrl-CS"/>
        </w:rPr>
        <w:t xml:space="preserve"> )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E0502A" w:rsidRDefault="00E0502A" w:rsidP="00E0502A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Подаци о купцу:</w:t>
      </w:r>
      <w:r>
        <w:rPr>
          <w:rFonts w:ascii="Times New Roman" w:eastAsia="Times New Roman" w:hAnsi="Times New Roman"/>
          <w:sz w:val="24"/>
          <w:szCs w:val="24"/>
          <w:lang w:val="sr-Cyrl-CS"/>
        </w:rPr>
        <w:tab/>
        <w:t>Подаци о понуђачу:</w:t>
      </w:r>
    </w:p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3118"/>
      </w:tblGrid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ПИБ:</w:t>
            </w:r>
          </w:p>
        </w:tc>
      </w:tr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бр.:</w:t>
            </w:r>
          </w:p>
        </w:tc>
      </w:tr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рачуна:</w:t>
            </w:r>
          </w:p>
        </w:tc>
      </w:tr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Телефон:</w:t>
            </w:r>
          </w:p>
        </w:tc>
      </w:tr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Телефакс:</w:t>
            </w:r>
          </w:p>
        </w:tc>
      </w:tr>
      <w:tr w:rsidR="00E0502A" w:rsidTr="00E0502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Е-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mail:</w:t>
            </w:r>
          </w:p>
        </w:tc>
      </w:tr>
    </w:tbl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Основ уговора: </w:t>
      </w:r>
    </w:p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693"/>
      </w:tblGrid>
      <w:tr w:rsidR="00E0502A" w:rsidTr="00E0502A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02A" w:rsidRDefault="00E0502A" w:rsidP="00BC71D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Одлуке о избору понуђача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02A" w:rsidRDefault="00E050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val="sr-Cyrl-CS"/>
        </w:rPr>
        <w:t>Члан  1.</w:t>
      </w: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Уговорне стране констатују: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-    Да је предмет  овог  Уговора  набавка  нискокалоричног дрвеног угља–сепарисани коцка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гранулације    (30-65 мм),</w:t>
      </w:r>
      <w:r>
        <w:rPr>
          <w:rFonts w:ascii="Times New Roman" w:eastAsia="Times New Roman" w:hAnsi="Times New Roman"/>
          <w:lang w:val="sr-Cyrl-CS"/>
        </w:rPr>
        <w:t xml:space="preserve">  у количини  од </w:t>
      </w:r>
      <w:r w:rsidR="00BC71D9">
        <w:rPr>
          <w:rFonts w:ascii="Times New Roman" w:eastAsia="Times New Roman" w:hAnsi="Times New Roman"/>
          <w:lang w:val="sr-Cyrl-CS"/>
        </w:rPr>
        <w:t xml:space="preserve">5 </w:t>
      </w:r>
      <w:r>
        <w:rPr>
          <w:rFonts w:ascii="Times New Roman" w:eastAsia="Times New Roman" w:hAnsi="Times New Roman"/>
          <w:lang w:val="sr-Cyrl-CS"/>
        </w:rPr>
        <w:t>тон</w:t>
      </w:r>
      <w:r w:rsidR="00BC71D9">
        <w:rPr>
          <w:rFonts w:ascii="Times New Roman" w:eastAsia="Times New Roman" w:hAnsi="Times New Roman"/>
          <w:lang w:val="sr-Cyrl-CS"/>
        </w:rPr>
        <w:t>а</w:t>
      </w:r>
      <w:r>
        <w:rPr>
          <w:rFonts w:ascii="Times New Roman" w:eastAsia="Times New Roman" w:hAnsi="Times New Roman"/>
          <w:lang w:val="sr-Cyrl-CS"/>
        </w:rPr>
        <w:t>.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Саставни део уговора чини  спецификација нискокалоричног угља у којем су прецизно дефинисане количине угља, појединачно за сваког корисника односно подручну школу.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 2.</w:t>
      </w:r>
    </w:p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l-SI"/>
        </w:rPr>
      </w:pPr>
      <w:r>
        <w:rPr>
          <w:rFonts w:ascii="Times New Roman" w:eastAsia="Times New Roman" w:hAnsi="Times New Roman"/>
          <w:lang w:val="sr-Cyrl-CS"/>
        </w:rPr>
        <w:t xml:space="preserve">              Укупна  цена  добра  из  члана  1.  овог  Уговора  без пореза  на  додату  вредност   је</w:t>
      </w:r>
      <w:r w:rsidR="00BC71D9">
        <w:rPr>
          <w:rFonts w:ascii="Times New Roman" w:eastAsia="Times New Roman" w:hAnsi="Times New Roman"/>
          <w:lang w:val="sr-Cyrl-CS"/>
        </w:rPr>
        <w:t>..................................</w:t>
      </w:r>
      <w:r>
        <w:rPr>
          <w:rFonts w:ascii="Times New Roman" w:eastAsia="Times New Roman" w:hAnsi="Times New Roman"/>
          <w:lang w:val="sr-Cyrl-CS"/>
        </w:rPr>
        <w:t xml:space="preserve"> ……. динара по тони, што укупно износи</w:t>
      </w:r>
      <w:r w:rsidR="00BC71D9">
        <w:rPr>
          <w:rFonts w:ascii="Times New Roman" w:eastAsia="Times New Roman" w:hAnsi="Times New Roman"/>
          <w:lang w:val="sr-Cyrl-CS"/>
        </w:rPr>
        <w:t>...............................................</w:t>
      </w:r>
      <w:r>
        <w:rPr>
          <w:rFonts w:ascii="Times New Roman" w:eastAsia="Times New Roman" w:hAnsi="Times New Roman"/>
          <w:lang w:val="sr-Cyrl-CS"/>
        </w:rPr>
        <w:t>….динара, односно са  обрачунатим  порезом  на  додату  вредност.………  динара по тони, што укупно износи …………</w:t>
      </w:r>
      <w:r w:rsidR="00BC71D9">
        <w:rPr>
          <w:rFonts w:ascii="Times New Roman" w:eastAsia="Times New Roman" w:hAnsi="Times New Roman"/>
          <w:lang w:val="sr-Cyrl-CS"/>
        </w:rPr>
        <w:t>..............................................</w:t>
      </w:r>
      <w:r>
        <w:rPr>
          <w:rFonts w:ascii="Times New Roman" w:eastAsia="Times New Roman" w:hAnsi="Times New Roman"/>
          <w:lang w:val="sr-Cyrl-CS"/>
        </w:rPr>
        <w:t xml:space="preserve"> динара               </w:t>
      </w:r>
      <w:r>
        <w:rPr>
          <w:rFonts w:ascii="Times New Roman" w:eastAsia="Times New Roman" w:hAnsi="Times New Roman"/>
          <w:lang w:val="sr-Cyrl-CS"/>
        </w:rPr>
        <w:lastRenderedPageBreak/>
        <w:t>У  цену  из  става  1.  овог  члана су урачунати  трошкови  превоза  и  остали  трошкови  које  продавац  има  приликом  испоруке  добара ,   франко – школа.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      Уговорена цена  не  може  се  мењати.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l-SI"/>
        </w:rPr>
        <w:t>Члан   3.</w:t>
      </w: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Продавац</w:t>
      </w:r>
      <w:r>
        <w:rPr>
          <w:rFonts w:ascii="Times New Roman" w:eastAsia="Times New Roman" w:hAnsi="Times New Roman"/>
          <w:sz w:val="24"/>
          <w:szCs w:val="24"/>
        </w:rPr>
        <w:t xml:space="preserve">  се  обавезује  да  добра  из  члана  1.  овог  уговора  испоручи  према диспозицијама наручиоца најкасније 30 дана од дана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пријема обавештења наручиоца</w:t>
      </w:r>
      <w:r>
        <w:rPr>
          <w:rFonts w:ascii="Times New Roman" w:eastAsia="Times New Roman" w:hAnsi="Times New Roman"/>
          <w:sz w:val="24"/>
          <w:szCs w:val="24"/>
        </w:rPr>
        <w:t xml:space="preserve">, а према  спецификацији  која  је  саставни део 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говора 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       Рок  испоруке  добара  може  се  из  оправданих  разлога  продужити  искључиво  уз  сагласност  наручиоца.</w:t>
      </w:r>
    </w:p>
    <w:p w:rsidR="00E0502A" w:rsidRDefault="00E0502A" w:rsidP="00E0502A">
      <w:pPr>
        <w:spacing w:after="0" w:line="240" w:lineRule="auto"/>
        <w:rPr>
          <w:rFonts w:ascii="Times New Roman" w:eastAsia="Times New Roman" w:hAnsi="Times New Roman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>Члан  4.</w:t>
      </w: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00"/>
          <w:lang w:val="sr-Cyrl-CS"/>
        </w:rPr>
        <w:t>Купац</w:t>
      </w:r>
      <w:r>
        <w:rPr>
          <w:rFonts w:ascii="Times New Roman" w:eastAsia="Times New Roman" w:hAnsi="Times New Roman"/>
          <w:color w:val="000000"/>
        </w:rPr>
        <w:t xml:space="preserve"> се обавезује да износ из члана 2. овог Уговора исплати испоручиоцу на текући рачун бр.</w:t>
      </w:r>
      <w:r>
        <w:rPr>
          <w:rFonts w:ascii="Times New Roman" w:eastAsia="Times New Roman" w:hAnsi="Times New Roman"/>
          <w:color w:val="000000"/>
          <w:lang w:val="sr-Cyrl-CS"/>
        </w:rPr>
        <w:t xml:space="preserve"> ………………………………………..најкасније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у року од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4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5 дана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 дана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испоруке и </w:t>
      </w:r>
      <w:r>
        <w:rPr>
          <w:rFonts w:ascii="Times New Roman" w:eastAsia="Times New Roman" w:hAnsi="Times New Roman"/>
          <w:color w:val="000000"/>
          <w:sz w:val="24"/>
          <w:szCs w:val="24"/>
        </w:rPr>
        <w:t>пријема исправног рачуна (фактуре) са пратећом доку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мен</w:t>
      </w:r>
      <w:r>
        <w:rPr>
          <w:rFonts w:ascii="Times New Roman" w:eastAsia="Times New Roman" w:hAnsi="Times New Roman"/>
          <w:color w:val="000000"/>
          <w:sz w:val="24"/>
          <w:szCs w:val="24"/>
        </w:rPr>
        <w:t>тацијом, а по претходно извршеној примопредаји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односно испоруци</w:t>
      </w:r>
      <w:r w:rsidR="00BC71D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добара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lang w:val="sr-Cyrl-CS"/>
        </w:rPr>
        <w:t>Члан  5.</w:t>
      </w:r>
    </w:p>
    <w:p w:rsidR="00E0502A" w:rsidRDefault="00E0502A" w:rsidP="00E0502A">
      <w:pPr>
        <w:spacing w:after="12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E0502A" w:rsidRDefault="00BC71D9" w:rsidP="00BC71D9">
      <w:pPr>
        <w:spacing w:after="12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="00E0502A">
        <w:rPr>
          <w:rFonts w:ascii="Times New Roman" w:eastAsia="Times New Roman" w:hAnsi="Times New Roman"/>
          <w:lang w:val="sr-Cyrl-CS"/>
        </w:rPr>
        <w:t xml:space="preserve">       Испорука  добара  обављаће  се на територији општине Велика  Плана односно  у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издвојен</w:t>
      </w:r>
      <w:r w:rsidR="00BC71D9">
        <w:rPr>
          <w:rFonts w:ascii="Times New Roman" w:eastAsia="Times New Roman" w:hAnsi="Times New Roman"/>
          <w:lang w:val="sr-Cyrl-CS"/>
        </w:rPr>
        <w:t>ом</w:t>
      </w:r>
      <w:r>
        <w:rPr>
          <w:rFonts w:ascii="Times New Roman" w:eastAsia="Times New Roman" w:hAnsi="Times New Roman"/>
          <w:lang w:val="sr-Cyrl-CS"/>
        </w:rPr>
        <w:t xml:space="preserve"> одељењ</w:t>
      </w:r>
      <w:r w:rsidR="00BC71D9">
        <w:rPr>
          <w:rFonts w:ascii="Times New Roman" w:eastAsia="Times New Roman" w:hAnsi="Times New Roman"/>
          <w:lang w:val="sr-Cyrl-CS"/>
        </w:rPr>
        <w:t xml:space="preserve">у </w:t>
      </w:r>
      <w:r>
        <w:rPr>
          <w:rFonts w:ascii="Times New Roman" w:eastAsia="Times New Roman" w:hAnsi="Times New Roman"/>
          <w:lang w:val="sr-Cyrl-CS"/>
        </w:rPr>
        <w:t>школе</w:t>
      </w:r>
      <w:r w:rsidR="00BC71D9">
        <w:rPr>
          <w:rFonts w:ascii="Times New Roman" w:eastAsia="Times New Roman" w:hAnsi="Times New Roman"/>
          <w:lang w:val="sr-Cyrl-CS"/>
        </w:rPr>
        <w:t xml:space="preserve"> на Караули</w:t>
      </w:r>
      <w:r>
        <w:rPr>
          <w:rFonts w:ascii="Times New Roman" w:eastAsia="Times New Roman" w:hAnsi="Times New Roman"/>
          <w:lang w:val="sr-Cyrl-CS"/>
        </w:rPr>
        <w:t xml:space="preserve">, а према  приложеној  спецификацији   и то радним данима осим суботе и недеље, са обавезом продавца да овлашћеном лицу школе најави испоруку најмање један дан пре датума планирања испоруке.         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        Место мерења одређује купац.      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E0502A" w:rsidRDefault="00E0502A" w:rsidP="00E0502A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>
        <w:rPr>
          <w:rFonts w:ascii="Times New Roman" w:eastAsia="Times New Roman" w:hAnsi="Times New Roman"/>
          <w:b/>
          <w:lang w:val="sr-Cyrl-CS"/>
        </w:rPr>
        <w:t xml:space="preserve">Члан </w:t>
      </w:r>
      <w:r>
        <w:rPr>
          <w:rFonts w:ascii="Times New Roman" w:eastAsia="Times New Roman" w:hAnsi="Times New Roman"/>
          <w:b/>
        </w:rPr>
        <w:t>6</w:t>
      </w:r>
      <w:r>
        <w:rPr>
          <w:rFonts w:ascii="Times New Roman" w:eastAsia="Times New Roman" w:hAnsi="Times New Roman"/>
          <w:b/>
          <w:lang w:val="sr-Cyrl-CS"/>
        </w:rPr>
        <w:t xml:space="preserve">.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Примопредаја огрева ће се вршити у присуству представ</w:t>
      </w:r>
      <w:r w:rsidR="00BC71D9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CS"/>
        </w:rPr>
        <w:t>нка наручиоца и представника понуђача.О примопредаји  ће се сачинити записник о примопредаји где ће бити констатоване све чињенице.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У случају видљивих недостатака испоручене количине огрева наручилац ће задржава право рекламације понуђачу а понуђач ће бити дужан да недостатке отклони без одлагања.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       Уколико се недостаци уоче након примопредаје добара односно уколико енергенти немају квалитет и својства који су наведени у техничкој спецификацији наручилац задржава право рекламације енергената у року од 10 дана од дана уочавања недостатака.</w:t>
      </w:r>
    </w:p>
    <w:p w:rsidR="00E0502A" w:rsidRDefault="00E0502A" w:rsidP="00E0502A">
      <w:pPr>
        <w:spacing w:after="120" w:line="240" w:lineRule="auto"/>
        <w:rPr>
          <w:rFonts w:ascii="Times New Roman" w:eastAsia="Times New Roman" w:hAnsi="Times New Roman"/>
        </w:rPr>
      </w:pP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7.</w:t>
      </w:r>
    </w:p>
    <w:p w:rsidR="00E0502A" w:rsidRDefault="00E0502A" w:rsidP="00E0502A">
      <w:pPr>
        <w:tabs>
          <w:tab w:val="left" w:pos="345"/>
        </w:tabs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ab/>
        <w:t xml:space="preserve">     </w:t>
      </w:r>
      <w:r>
        <w:rPr>
          <w:rFonts w:ascii="Times New Roman" w:eastAsia="Times New Roman" w:hAnsi="Times New Roman"/>
        </w:rPr>
        <w:t>Продавац је дужан да испоручи купцу енергенте који одговарају техничким нормативима и стандардима и квалитету који одговара техничким карактеристикама наведеним у конкурсној документацији наручиоца.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8.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E0502A" w:rsidRDefault="00E0502A" w:rsidP="00E0502A">
      <w:pPr>
        <w:spacing w:after="12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 xml:space="preserve">              За  све  евунталне  спорове  који  настану  поводом  извршења  овог уговора  а  које  уговорне  стране  не  могу  решити  споразумно, спор ће се решавати пред стварно и месно надлежним судом.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9.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E0502A" w:rsidRDefault="00E0502A" w:rsidP="00E0502A">
      <w:pPr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Овај  уговор  ступа  на  снагу  даном  потписивања  од  стране  овлашћених  представника  уговорних  страна.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Члан  10.</w:t>
      </w:r>
    </w:p>
    <w:p w:rsidR="00E0502A" w:rsidRDefault="00E0502A" w:rsidP="00E0502A">
      <w:pPr>
        <w:spacing w:after="120" w:line="240" w:lineRule="auto"/>
        <w:jc w:val="center"/>
        <w:rPr>
          <w:rFonts w:ascii="Times New Roman" w:eastAsia="Times New Roman" w:hAnsi="Times New Roman"/>
        </w:rPr>
      </w:pPr>
    </w:p>
    <w:p w:rsidR="00E0502A" w:rsidRDefault="00E0502A" w:rsidP="00E0502A">
      <w:pPr>
        <w:spacing w:after="12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Уговор  је  сачињен  у  четири (4)  истоветна  примерка  од  којих  наручилац  задржава  три  (3)  примерка  а  понуђач  један  (1)  примерак  Уговора. </w:t>
      </w: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spacing w:after="0" w:line="240" w:lineRule="auto"/>
        <w:jc w:val="both"/>
        <w:rPr>
          <w:rFonts w:ascii="Times New Roman" w:eastAsia="Times New Roman" w:hAnsi="Times New Roman"/>
          <w:b/>
          <w:lang w:val="sr-Cyrl-CS"/>
        </w:rPr>
      </w:pPr>
    </w:p>
    <w:p w:rsidR="00E0502A" w:rsidRDefault="00E0502A" w:rsidP="00E0502A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</w:pPr>
      <w:r>
        <w:rPr>
          <w:rFonts w:ascii="Arial" w:eastAsia="Times New Roman" w:hAnsi="Arial" w:cs="Arial"/>
          <w:b/>
          <w:bCs/>
          <w:sz w:val="26"/>
          <w:szCs w:val="26"/>
          <w:lang w:val="sr-Latn-RS" w:eastAsia="sr-Latn-CS"/>
        </w:rPr>
        <w:t xml:space="preserve">              К У П А Ц                                              П Р О Д А В А Ц</w:t>
      </w:r>
    </w:p>
    <w:p w:rsidR="00E0502A" w:rsidRDefault="00E0502A" w:rsidP="00E0502A">
      <w:pPr>
        <w:tabs>
          <w:tab w:val="left" w:pos="63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_________________________                                    _____________________</w:t>
      </w:r>
    </w:p>
    <w:p w:rsidR="00E0502A" w:rsidRDefault="00E0502A" w:rsidP="00E0502A">
      <w:pPr>
        <w:tabs>
          <w:tab w:val="left" w:pos="663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95395A" w:rsidRDefault="0095395A"/>
    <w:sectPr w:rsidR="009539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02A"/>
    <w:rsid w:val="004A37C4"/>
    <w:rsid w:val="006D2857"/>
    <w:rsid w:val="0095395A"/>
    <w:rsid w:val="00AC111A"/>
    <w:rsid w:val="00BC71D9"/>
    <w:rsid w:val="00E0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2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dejan</cp:lastModifiedBy>
  <cp:revision>3</cp:revision>
  <dcterms:created xsi:type="dcterms:W3CDTF">2021-07-12T12:08:00Z</dcterms:created>
  <dcterms:modified xsi:type="dcterms:W3CDTF">2021-07-12T12:18:00Z</dcterms:modified>
</cp:coreProperties>
</file>